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20" w:rsidRPr="003D3620" w:rsidRDefault="003D3620" w:rsidP="003D3620">
      <w:pPr>
        <w:shd w:val="clear" w:color="auto" w:fill="FFFFFF"/>
        <w:spacing w:after="0" w:line="240" w:lineRule="auto"/>
        <w:jc w:val="center"/>
        <w:outlineLvl w:val="1"/>
        <w:rPr>
          <w:rFonts w:ascii="PT Sans Narrow" w:eastAsia="Times New Roman" w:hAnsi="PT Sans Narrow" w:cs="Tahoma"/>
          <w:color w:val="8AC622"/>
          <w:sz w:val="32"/>
          <w:szCs w:val="32"/>
          <w:lang w:eastAsia="fr-CA"/>
        </w:rPr>
      </w:pPr>
      <w:r w:rsidRPr="003D3620">
        <w:rPr>
          <w:rFonts w:ascii="PT Sans Narrow" w:eastAsia="Times New Roman" w:hAnsi="PT Sans Narrow" w:cs="Tahoma"/>
          <w:b/>
          <w:bCs/>
          <w:color w:val="8AC622"/>
          <w:sz w:val="72"/>
          <w:szCs w:val="72"/>
          <w:lang w:eastAsia="fr-CA"/>
        </w:rPr>
        <w:t>DATES IMPORTANTES</w:t>
      </w:r>
    </w:p>
    <w:p w:rsidR="003D3620" w:rsidRPr="003D3620" w:rsidRDefault="003D3620" w:rsidP="003D3620">
      <w:pPr>
        <w:shd w:val="clear" w:color="auto" w:fill="FFFFFF"/>
        <w:spacing w:after="0" w:line="240" w:lineRule="auto"/>
        <w:outlineLvl w:val="1"/>
        <w:rPr>
          <w:rFonts w:ascii="PT Sans Narrow" w:eastAsia="Times New Roman" w:hAnsi="PT Sans Narrow" w:cs="Tahoma"/>
          <w:color w:val="8AC622"/>
          <w:sz w:val="32"/>
          <w:szCs w:val="32"/>
          <w:lang w:eastAsia="fr-CA"/>
        </w:rPr>
      </w:pPr>
      <w:r w:rsidRPr="003D3620">
        <w:rPr>
          <w:rFonts w:ascii="Times New Roman" w:eastAsia="Times New Roman" w:hAnsi="Times New Roman" w:cs="Times New Roman"/>
          <w:vanish/>
          <w:color w:val="8AC622"/>
          <w:sz w:val="32"/>
          <w:szCs w:val="32"/>
          <w:lang w:eastAsia="fr-CA"/>
        </w:rPr>
        <w:t>﻿</w:t>
      </w:r>
      <w:r w:rsidRPr="003D3620">
        <w:rPr>
          <w:rFonts w:ascii="PT Sans Narrow" w:eastAsia="Times New Roman" w:hAnsi="PT Sans Narrow" w:cs="Tahoma"/>
          <w:color w:val="8AC622"/>
          <w:sz w:val="32"/>
          <w:szCs w:val="32"/>
          <w:u w:val="single"/>
          <w:lang w:eastAsia="fr-CA"/>
        </w:rPr>
        <w:t>1er ou 2 décembre 2014 </w:t>
      </w:r>
      <w:r w:rsidRPr="003D3620">
        <w:rPr>
          <w:rFonts w:ascii="Times New Roman" w:eastAsia="Times New Roman" w:hAnsi="Times New Roman" w:cs="Times New Roman"/>
          <w:vanish/>
          <w:color w:val="8AC622"/>
          <w:sz w:val="32"/>
          <w:szCs w:val="32"/>
          <w:lang w:eastAsia="fr-CA"/>
        </w:rPr>
        <w:t>﻿</w:t>
      </w:r>
      <w:r w:rsidRPr="003D3620">
        <w:rPr>
          <w:rFonts w:ascii="PT Sans Narrow" w:eastAsia="Times New Roman" w:hAnsi="PT Sans Narrow" w:cs="Tahoma"/>
          <w:color w:val="8AC622"/>
          <w:sz w:val="32"/>
          <w:szCs w:val="32"/>
          <w:lang w:eastAsia="fr-CA"/>
        </w:rPr>
        <w:br/>
      </w:r>
      <w:r w:rsidRPr="003D3620">
        <w:rPr>
          <w:rFonts w:ascii="PT Sans Narrow" w:eastAsia="Times New Roman" w:hAnsi="PT Sans Narrow" w:cs="Tahoma"/>
          <w:color w:val="8AC622"/>
          <w:sz w:val="24"/>
          <w:szCs w:val="24"/>
          <w:lang w:eastAsia="fr-CA"/>
        </w:rPr>
        <w:t>- Avoir fait un minimum de 10 fiches (recherche sur un minimum de 10 questions)</w:t>
      </w:r>
      <w:r w:rsidRPr="003D3620">
        <w:rPr>
          <w:rFonts w:ascii="PT Sans Narrow" w:eastAsia="Times New Roman" w:hAnsi="PT Sans Narrow" w:cs="Tahoma"/>
          <w:color w:val="8AC622"/>
          <w:sz w:val="24"/>
          <w:szCs w:val="24"/>
          <w:lang w:eastAsia="fr-CA"/>
        </w:rPr>
        <w:br/>
        <w:t xml:space="preserve">- Présenter ton journal de bord à </w:t>
      </w:r>
      <w:r>
        <w:rPr>
          <w:rFonts w:ascii="PT Sans Narrow" w:eastAsia="Times New Roman" w:hAnsi="PT Sans Narrow" w:cs="Tahoma"/>
          <w:color w:val="8AC622"/>
          <w:sz w:val="24"/>
          <w:szCs w:val="24"/>
          <w:lang w:eastAsia="fr-CA"/>
        </w:rPr>
        <w:t>Mme Poirier</w:t>
      </w:r>
      <w:r w:rsidRPr="003D3620">
        <w:rPr>
          <w:rFonts w:ascii="PT Sans Narrow" w:eastAsia="Times New Roman" w:hAnsi="PT Sans Narrow" w:cs="Tahoma"/>
          <w:color w:val="8AC622"/>
          <w:sz w:val="32"/>
          <w:szCs w:val="32"/>
          <w:lang w:eastAsia="fr-CA"/>
        </w:rPr>
        <w:br/>
      </w:r>
      <w:r w:rsidRPr="003D3620">
        <w:rPr>
          <w:rFonts w:ascii="PT Sans Narrow" w:eastAsia="Times New Roman" w:hAnsi="PT Sans Narrow" w:cs="Tahoma"/>
          <w:color w:val="8AC622"/>
          <w:sz w:val="32"/>
          <w:szCs w:val="32"/>
          <w:lang w:eastAsia="fr-CA"/>
        </w:rPr>
        <w:br/>
      </w:r>
      <w:r w:rsidRPr="003D3620">
        <w:rPr>
          <w:rFonts w:ascii="PT Sans Narrow" w:eastAsia="Times New Roman" w:hAnsi="PT Sans Narrow" w:cs="Tahoma"/>
          <w:color w:val="8AC622"/>
          <w:sz w:val="32"/>
          <w:szCs w:val="32"/>
          <w:u w:val="single"/>
          <w:lang w:eastAsia="fr-CA"/>
        </w:rPr>
        <w:t>15 ou 16 décembre 2014</w:t>
      </w:r>
      <w:r w:rsidRPr="003D3620">
        <w:rPr>
          <w:rFonts w:ascii="PT Sans Narrow" w:eastAsia="Times New Roman" w:hAnsi="PT Sans Narrow" w:cs="Tahoma"/>
          <w:color w:val="8AC622"/>
          <w:sz w:val="32"/>
          <w:szCs w:val="32"/>
          <w:lang w:eastAsia="fr-CA"/>
        </w:rPr>
        <w:br/>
      </w:r>
      <w:r w:rsidRPr="003D3620">
        <w:rPr>
          <w:rFonts w:ascii="PT Sans Narrow" w:eastAsia="Times New Roman" w:hAnsi="PT Sans Narrow" w:cs="Tahoma"/>
          <w:color w:val="8AC622"/>
          <w:sz w:val="24"/>
          <w:szCs w:val="24"/>
          <w:lang w:eastAsia="fr-CA"/>
        </w:rPr>
        <w:t>- Avoir développé les critères de réussite</w:t>
      </w:r>
      <w:r w:rsidRPr="003D3620">
        <w:rPr>
          <w:rFonts w:ascii="PT Sans Narrow" w:eastAsia="Times New Roman" w:hAnsi="PT Sans Narrow" w:cs="Tahoma"/>
          <w:color w:val="8AC622"/>
          <w:sz w:val="24"/>
          <w:szCs w:val="24"/>
          <w:lang w:eastAsia="fr-CA"/>
        </w:rPr>
        <w:br/>
        <w:t>- Présenter les cri</w:t>
      </w:r>
      <w:r>
        <w:rPr>
          <w:rFonts w:ascii="PT Sans Narrow" w:eastAsia="Times New Roman" w:hAnsi="PT Sans Narrow" w:cs="Tahoma"/>
          <w:color w:val="8AC622"/>
          <w:sz w:val="24"/>
          <w:szCs w:val="24"/>
          <w:lang w:eastAsia="fr-CA"/>
        </w:rPr>
        <w:t>tères de réussite à Mme Poirier</w:t>
      </w:r>
      <w:r w:rsidRPr="003D3620">
        <w:rPr>
          <w:rFonts w:ascii="PT Sans Narrow" w:eastAsia="Times New Roman" w:hAnsi="PT Sans Narrow" w:cs="Tahoma"/>
          <w:color w:val="8AC622"/>
          <w:sz w:val="32"/>
          <w:szCs w:val="32"/>
          <w:lang w:eastAsia="fr-CA"/>
        </w:rPr>
        <w:br/>
      </w:r>
      <w:r w:rsidRPr="003D3620">
        <w:rPr>
          <w:rFonts w:ascii="PT Sans Narrow" w:eastAsia="Times New Roman" w:hAnsi="PT Sans Narrow" w:cs="Tahoma"/>
          <w:color w:val="8AC622"/>
          <w:sz w:val="32"/>
          <w:szCs w:val="32"/>
          <w:lang w:eastAsia="fr-CA"/>
        </w:rPr>
        <w:br/>
      </w:r>
      <w:r w:rsidRPr="003D3620">
        <w:rPr>
          <w:rFonts w:ascii="PT Sans Narrow" w:eastAsia="Times New Roman" w:hAnsi="PT Sans Narrow" w:cs="Tahoma"/>
          <w:color w:val="8AC622"/>
          <w:sz w:val="32"/>
          <w:szCs w:val="32"/>
          <w:u w:val="single"/>
          <w:lang w:eastAsia="fr-CA"/>
        </w:rPr>
        <w:t>28 ou 29 janvier 2015</w:t>
      </w:r>
      <w:r w:rsidRPr="003D3620">
        <w:rPr>
          <w:rFonts w:ascii="PT Sans Narrow" w:eastAsia="Times New Roman" w:hAnsi="PT Sans Narrow" w:cs="Tahoma"/>
          <w:color w:val="8AC622"/>
          <w:sz w:val="32"/>
          <w:szCs w:val="32"/>
          <w:u w:val="single"/>
          <w:lang w:eastAsia="fr-CA"/>
        </w:rPr>
        <w:br/>
      </w:r>
      <w:r w:rsidRPr="003D3620">
        <w:rPr>
          <w:rFonts w:ascii="PT Sans Narrow" w:eastAsia="Times New Roman" w:hAnsi="PT Sans Narrow" w:cs="Tahoma"/>
          <w:color w:val="8AC622"/>
          <w:sz w:val="24"/>
          <w:szCs w:val="24"/>
          <w:lang w:eastAsia="fr-CA"/>
        </w:rPr>
        <w:t>- Avoir terminé la planification et être prêt à passer à l'action</w:t>
      </w:r>
      <w:r w:rsidRPr="003D3620">
        <w:rPr>
          <w:rFonts w:ascii="PT Sans Narrow" w:eastAsia="Times New Roman" w:hAnsi="PT Sans Narrow" w:cs="Tahoma"/>
          <w:color w:val="8AC622"/>
          <w:sz w:val="24"/>
          <w:szCs w:val="24"/>
          <w:lang w:eastAsia="fr-CA"/>
        </w:rPr>
        <w:br/>
        <w:t>- Avoir présenté au p</w:t>
      </w:r>
      <w:r>
        <w:rPr>
          <w:rFonts w:ascii="PT Sans Narrow" w:eastAsia="Times New Roman" w:hAnsi="PT Sans Narrow" w:cs="Tahoma"/>
          <w:color w:val="8AC622"/>
          <w:sz w:val="24"/>
          <w:szCs w:val="24"/>
          <w:lang w:eastAsia="fr-CA"/>
        </w:rPr>
        <w:t>lus tard ton plan à Mme Poirier</w:t>
      </w:r>
      <w:r w:rsidRPr="003D3620">
        <w:rPr>
          <w:rFonts w:ascii="PT Sans Narrow" w:eastAsia="Times New Roman" w:hAnsi="PT Sans Narrow" w:cs="Tahoma"/>
          <w:color w:val="8AC622"/>
          <w:sz w:val="24"/>
          <w:szCs w:val="24"/>
          <w:lang w:eastAsia="fr-CA"/>
        </w:rPr>
        <w:br/>
        <w:t>- Présenter to</w:t>
      </w:r>
      <w:r>
        <w:rPr>
          <w:rFonts w:ascii="PT Sans Narrow" w:eastAsia="Times New Roman" w:hAnsi="PT Sans Narrow" w:cs="Tahoma"/>
          <w:color w:val="8AC622"/>
          <w:sz w:val="24"/>
          <w:szCs w:val="24"/>
          <w:lang w:eastAsia="fr-CA"/>
        </w:rPr>
        <w:t>n journal de bord à Mme Poirier</w:t>
      </w:r>
      <w:r w:rsidRPr="003D3620">
        <w:rPr>
          <w:rFonts w:ascii="PT Sans Narrow" w:eastAsia="Times New Roman" w:hAnsi="PT Sans Narrow" w:cs="Tahoma"/>
          <w:color w:val="8AC622"/>
          <w:sz w:val="32"/>
          <w:szCs w:val="32"/>
          <w:lang w:eastAsia="fr-CA"/>
        </w:rPr>
        <w:br/>
      </w:r>
      <w:r w:rsidRPr="003D3620">
        <w:rPr>
          <w:rFonts w:ascii="PT Sans Narrow" w:eastAsia="Times New Roman" w:hAnsi="PT Sans Narrow" w:cs="Tahoma"/>
          <w:color w:val="8AC622"/>
          <w:sz w:val="32"/>
          <w:szCs w:val="32"/>
          <w:lang w:eastAsia="fr-CA"/>
        </w:rPr>
        <w:br/>
      </w:r>
      <w:r w:rsidRPr="003D3620">
        <w:rPr>
          <w:rFonts w:ascii="PT Sans Narrow" w:eastAsia="Times New Roman" w:hAnsi="PT Sans Narrow" w:cs="Tahoma"/>
          <w:color w:val="8AC622"/>
          <w:sz w:val="32"/>
          <w:szCs w:val="32"/>
          <w:u w:val="single"/>
          <w:lang w:eastAsia="fr-CA"/>
        </w:rPr>
        <w:t>16 ou 17 mars 2015</w:t>
      </w:r>
      <w:r w:rsidRPr="003D3620">
        <w:rPr>
          <w:rFonts w:ascii="PT Sans Narrow" w:eastAsia="Times New Roman" w:hAnsi="PT Sans Narrow" w:cs="Tahoma"/>
          <w:color w:val="8AC622"/>
          <w:sz w:val="32"/>
          <w:szCs w:val="32"/>
          <w:lang w:eastAsia="fr-CA"/>
        </w:rPr>
        <w:br/>
      </w:r>
      <w:r w:rsidRPr="003D3620">
        <w:rPr>
          <w:rFonts w:ascii="PT Sans Narrow" w:eastAsia="Times New Roman" w:hAnsi="PT Sans Narrow" w:cs="Tahoma"/>
          <w:color w:val="8AC622"/>
          <w:sz w:val="24"/>
          <w:szCs w:val="24"/>
          <w:lang w:eastAsia="fr-CA"/>
        </w:rPr>
        <w:t>- Débuter le rapport (la réflexion)</w:t>
      </w:r>
      <w:r w:rsidRPr="003D3620">
        <w:rPr>
          <w:rFonts w:ascii="PT Sans Narrow" w:eastAsia="Times New Roman" w:hAnsi="PT Sans Narrow" w:cs="Tahoma"/>
          <w:color w:val="8AC622"/>
          <w:sz w:val="24"/>
          <w:szCs w:val="24"/>
          <w:lang w:eastAsia="fr-CA"/>
        </w:rPr>
        <w:br/>
      </w:r>
      <w:r w:rsidRPr="003D3620">
        <w:rPr>
          <w:rFonts w:ascii="PT Sans Narrow" w:eastAsia="Times New Roman" w:hAnsi="PT Sans Narrow" w:cs="Tahoma"/>
          <w:color w:val="8AC622"/>
          <w:sz w:val="24"/>
          <w:szCs w:val="24"/>
          <w:lang w:eastAsia="fr-CA"/>
        </w:rPr>
        <w:br/>
      </w:r>
      <w:r w:rsidRPr="003D3620">
        <w:rPr>
          <w:rFonts w:ascii="PT Sans Narrow" w:eastAsia="Times New Roman" w:hAnsi="PT Sans Narrow" w:cs="Tahoma"/>
          <w:color w:val="8AC622"/>
          <w:sz w:val="36"/>
          <w:szCs w:val="36"/>
          <w:u w:val="single"/>
          <w:lang w:eastAsia="fr-CA"/>
        </w:rPr>
        <w:t>1 ou 2 avril 2015</w:t>
      </w:r>
      <w:r w:rsidRPr="003D3620">
        <w:rPr>
          <w:rFonts w:ascii="PT Sans Narrow" w:eastAsia="Times New Roman" w:hAnsi="PT Sans Narrow" w:cs="Tahoma"/>
          <w:color w:val="8AC622"/>
          <w:sz w:val="24"/>
          <w:szCs w:val="24"/>
          <w:lang w:eastAsia="fr-CA"/>
        </w:rPr>
        <w:br/>
        <w:t>-Avoir terminé le rapport</w:t>
      </w:r>
      <w:bookmarkStart w:id="0" w:name="_GoBack"/>
      <w:bookmarkEnd w:id="0"/>
    </w:p>
    <w:p w:rsidR="008A52D5" w:rsidRDefault="008A52D5"/>
    <w:sectPr w:rsidR="008A52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20"/>
    <w:rsid w:val="003D3620"/>
    <w:rsid w:val="008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csdccs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2014-11-17T20:02:00Z</dcterms:created>
  <dcterms:modified xsi:type="dcterms:W3CDTF">2014-11-17T20:03:00Z</dcterms:modified>
</cp:coreProperties>
</file>